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Pr="00FC17C4" w:rsidRDefault="00FC17C4" w:rsidP="00FC17C4">
      <w:pPr>
        <w:tabs>
          <w:tab w:val="left" w:leader="dot" w:pos="5387"/>
          <w:tab w:val="left" w:leader="dot" w:pos="9072"/>
        </w:tabs>
        <w:rPr>
          <w:lang w:eastAsia="fr-FR"/>
        </w:rPr>
      </w:pPr>
    </w:p>
    <w:p w:rsidR="00000000" w:rsidRDefault="00FC17C4">
      <w:pPr>
        <w:pBdr>
          <w:top w:val="single" w:sz="4" w:space="1" w:color="000000"/>
          <w:left w:val="single" w:sz="4" w:space="4" w:color="000000"/>
          <w:bottom w:val="single" w:sz="4" w:space="1" w:color="000000"/>
          <w:right w:val="single" w:sz="4" w:space="4" w:color="000000"/>
        </w:pBdr>
        <w:tabs>
          <w:tab w:val="left" w:leader="dot" w:pos="5387"/>
          <w:tab w:val="left" w:leader="dot" w:pos="9072"/>
        </w:tabs>
        <w:jc w:val="center"/>
      </w:pPr>
      <w:r>
        <w:rPr>
          <w:b/>
        </w:rPr>
        <w:t>Fiche d'autorisation d'utilisation d'une image</w:t>
      </w:r>
      <w:r>
        <w:rPr>
          <w:b/>
        </w:rPr>
        <w:br/>
        <w:t>ADULTE</w:t>
      </w:r>
    </w:p>
    <w:p w:rsidR="00000000" w:rsidRDefault="00FC17C4">
      <w:pPr>
        <w:tabs>
          <w:tab w:val="left" w:leader="dot" w:pos="5387"/>
          <w:tab w:val="left" w:leader="dot" w:pos="9072"/>
        </w:tabs>
        <w:rPr>
          <w:b/>
          <w:lang w:val="fr-FR" w:eastAsia="fr-FR"/>
        </w:rPr>
      </w:pPr>
      <w:r>
        <w:rPr>
          <w:noProof/>
          <w:lang w:eastAsia="fr-FR"/>
        </w:rPr>
        <w:drawing>
          <wp:anchor distT="0" distB="0" distL="114935" distR="114935" simplePos="0" relativeHeight="251658240" behindDoc="1" locked="0" layoutInCell="1" allowOverlap="1">
            <wp:simplePos x="0" y="0"/>
            <wp:positionH relativeFrom="column">
              <wp:posOffset>-52705</wp:posOffset>
            </wp:positionH>
            <wp:positionV relativeFrom="paragraph">
              <wp:posOffset>59055</wp:posOffset>
            </wp:positionV>
            <wp:extent cx="1067435" cy="1067435"/>
            <wp:effectExtent l="0" t="0" r="0" b="0"/>
            <wp:wrapTight wrapText="bothSides">
              <wp:wrapPolygon edited="0">
                <wp:start x="0" y="0"/>
                <wp:lineTo x="0" y="21202"/>
                <wp:lineTo x="21202" y="21202"/>
                <wp:lineTo x="2120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34" t="-34" r="-34" b="-34"/>
                    <a:stretch>
                      <a:fillRect/>
                    </a:stretch>
                  </pic:blipFill>
                  <pic:spPr bwMode="auto">
                    <a:xfrm>
                      <a:off x="0" y="0"/>
                      <a:ext cx="1067435" cy="1067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FC17C4">
      <w:pPr>
        <w:tabs>
          <w:tab w:val="left" w:leader="dot" w:pos="5387"/>
          <w:tab w:val="left" w:leader="dot" w:pos="9072"/>
        </w:tabs>
      </w:pPr>
      <w:r>
        <w:rPr>
          <w:b/>
        </w:rPr>
        <w:t>Droit à l'image</w:t>
      </w:r>
      <w:r>
        <w:t xml:space="preserve"> : le droit à l'image permet à toute personne de s'opposer - quelle que soit la nature du support utilisé - à la reproduction et à la diffusion, sans son autorisation expresse, de son</w:t>
      </w:r>
      <w:r>
        <w:t xml:space="preserve"> image (articles 226.1. et 226.2 du Code pénal) </w:t>
      </w:r>
    </w:p>
    <w:p w:rsidR="00000000" w:rsidRDefault="00FC17C4">
      <w:pPr>
        <w:tabs>
          <w:tab w:val="left" w:leader="dot" w:pos="4820"/>
          <w:tab w:val="right" w:leader="dot" w:pos="9072"/>
        </w:tabs>
        <w:spacing w:before="240" w:after="0"/>
      </w:pPr>
    </w:p>
    <w:p w:rsidR="00000000" w:rsidRDefault="00FC17C4">
      <w:pPr>
        <w:tabs>
          <w:tab w:val="left" w:leader="dot" w:pos="4820"/>
          <w:tab w:val="right" w:leader="dot" w:pos="9072"/>
        </w:tabs>
        <w:spacing w:before="240" w:after="0"/>
      </w:pPr>
      <w:r>
        <w:t xml:space="preserve">Je soussigné(e) </w:t>
      </w:r>
      <w:r>
        <w:tab/>
        <w:t xml:space="preserve">……………………………………………………………………….,  </w:t>
      </w:r>
    </w:p>
    <w:p w:rsidR="00000000" w:rsidRDefault="00FC17C4">
      <w:pPr>
        <w:tabs>
          <w:tab w:val="left" w:leader="dot" w:pos="4820"/>
          <w:tab w:val="right" w:leader="dot" w:pos="9072"/>
        </w:tabs>
        <w:spacing w:before="240" w:after="0"/>
      </w:pPr>
      <w:r>
        <w:t>adresse ………………………………………………………………………………………………………………………………………………..</w:t>
      </w:r>
    </w:p>
    <w:p w:rsidR="00000000" w:rsidRDefault="00FC17C4">
      <w:pPr>
        <w:tabs>
          <w:tab w:val="left" w:leader="dot" w:pos="4820"/>
          <w:tab w:val="right" w:leader="dot" w:pos="9072"/>
        </w:tabs>
        <w:spacing w:before="240" w:after="0"/>
      </w:pPr>
      <w:r>
        <w:rPr>
          <w:rFonts w:eastAsia="Calibri"/>
        </w:rPr>
        <w:t xml:space="preserve"> </w:t>
      </w:r>
      <w:r>
        <w:tab/>
        <w:t>……………………………………………………………………….,</w:t>
      </w:r>
      <w:r>
        <w:br/>
        <w:t xml:space="preserve">  </w:t>
      </w:r>
    </w:p>
    <w:p w:rsidR="00000000" w:rsidRDefault="00FC17C4">
      <w:pPr>
        <w:tabs>
          <w:tab w:val="left" w:leader="dot" w:pos="5387"/>
          <w:tab w:val="left" w:leader="dot" w:pos="9072"/>
        </w:tabs>
      </w:pPr>
      <w:r>
        <w:t>autorise la Ville d’Aix-les-Bains à utiliser mon image (m</w:t>
      </w:r>
      <w:r>
        <w:t xml:space="preserve">entionnée ci-dessous) gratuitement pour illustrer ses supports de communication </w:t>
      </w:r>
      <w:r>
        <w:rPr>
          <w:b/>
          <w:bCs/>
        </w:rPr>
        <w:t>papier</w:t>
      </w:r>
      <w:r>
        <w:t xml:space="preserve"> ou </w:t>
      </w:r>
      <w:r>
        <w:rPr>
          <w:b/>
          <w:bCs/>
        </w:rPr>
        <w:t>web</w:t>
      </w:r>
      <w:r>
        <w:t xml:space="preserve"> (Magazine municipal, site internet municipal, réseaux sociaux, vidéos…), durant la durée de vie de ces supports. </w:t>
      </w:r>
    </w:p>
    <w:p w:rsidR="00000000" w:rsidRDefault="00FC17C4">
      <w:pPr>
        <w:suppressAutoHyphens w:val="0"/>
        <w:spacing w:after="0" w:line="240" w:lineRule="auto"/>
      </w:pPr>
      <w:r>
        <w:t>Je dégage la Ville d’Aix-les-Bains de toute resp</w:t>
      </w:r>
      <w:r>
        <w:t xml:space="preserve">onsabilité d’une utilisation non conforme de cette image à la présente autorisation par des tiers non habilités. </w:t>
      </w:r>
    </w:p>
    <w:p w:rsidR="00000000" w:rsidRDefault="00FC17C4">
      <w:pPr>
        <w:tabs>
          <w:tab w:val="left" w:leader="dot" w:pos="5387"/>
          <w:tab w:val="left" w:leader="dot" w:pos="9072"/>
        </w:tabs>
      </w:pPr>
    </w:p>
    <w:p w:rsidR="00000000" w:rsidRDefault="00FC17C4">
      <w:pPr>
        <w:tabs>
          <w:tab w:val="left" w:leader="dot" w:pos="5387"/>
          <w:tab w:val="left" w:leader="dot" w:pos="9072"/>
        </w:tabs>
      </w:pPr>
      <w:r>
        <w:t>Pour l’utilisation de mon image sur les supports web, à tout moment, je pourrai demander son retrait sur simple demande auprès du webmaster à</w:t>
      </w:r>
      <w:r>
        <w:t xml:space="preserve"> l’adresse suivante : </w:t>
      </w:r>
      <w:hyperlink r:id="rId6" w:history="1">
        <w:r>
          <w:rPr>
            <w:rStyle w:val="Lienhypertexte"/>
          </w:rPr>
          <w:t>webmaster@aixlesbains.fr</w:t>
        </w:r>
      </w:hyperlink>
    </w:p>
    <w:p w:rsidR="00000000" w:rsidRDefault="00FC17C4">
      <w:pPr>
        <w:tabs>
          <w:tab w:val="left" w:leader="dot" w:pos="5387"/>
        </w:tabs>
      </w:pPr>
      <w:r>
        <w:br/>
        <w:t>Date et lieu de l'image : ………………………………………………………………………………………….……………………….</w:t>
      </w:r>
    </w:p>
    <w:p w:rsidR="00000000" w:rsidRDefault="00FC17C4">
      <w:pPr>
        <w:tabs>
          <w:tab w:val="left" w:leader="dot" w:pos="5387"/>
        </w:tabs>
      </w:pPr>
      <w:r>
        <w:t>Description de la situation : …………………………………………………………………………………………….</w:t>
      </w:r>
    </w:p>
    <w:p w:rsidR="00000000" w:rsidRDefault="00FC17C4">
      <w:pPr>
        <w:tabs>
          <w:tab w:val="left" w:pos="4820"/>
        </w:tabs>
      </w:pPr>
    </w:p>
    <w:p w:rsidR="00000000" w:rsidRDefault="00FC17C4">
      <w:pPr>
        <w:tabs>
          <w:tab w:val="left" w:pos="4820"/>
        </w:tabs>
      </w:pPr>
      <w:r>
        <w:t>Fait à Aix-les-Bains</w:t>
      </w:r>
      <w:r>
        <w:t>,</w:t>
      </w:r>
      <w:r>
        <w:tab/>
        <w:t xml:space="preserve"> Le …………………………………………….</w:t>
      </w:r>
    </w:p>
    <w:p w:rsidR="00000000" w:rsidRDefault="00FC17C4">
      <w:pPr>
        <w:tabs>
          <w:tab w:val="left" w:leader="dot" w:pos="5387"/>
        </w:tabs>
      </w:pPr>
      <w:r>
        <w:t>Signature</w:t>
      </w: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pPr>
      <w:r>
        <w:rPr>
          <w:sz w:val="16"/>
          <w:szCs w:val="16"/>
          <w:u w:val="single"/>
        </w:rPr>
        <w:t>Code pénal :</w:t>
      </w:r>
    </w:p>
    <w:p w:rsidR="00000000" w:rsidRDefault="00FC17C4">
      <w:pPr>
        <w:pStyle w:val="NormalWeb"/>
        <w:spacing w:before="0" w:after="0"/>
      </w:pPr>
      <w:r>
        <w:rPr>
          <w:rFonts w:ascii="Calibri" w:hAnsi="Calibri" w:cs="Calibri"/>
          <w:sz w:val="16"/>
          <w:szCs w:val="16"/>
        </w:rPr>
        <w:t>Art 226.1 : Est puni d'un an d'emprisonnement et de 45 000 euros d'amende le fait, au moyen d'un procédé quelconque, volontairement de porter atteinte à l'intimité de la vie privée d'autrui :</w:t>
      </w:r>
    </w:p>
    <w:p w:rsidR="00000000" w:rsidRDefault="00FC17C4">
      <w:pPr>
        <w:pStyle w:val="NormalWeb"/>
        <w:spacing w:before="0" w:after="0"/>
      </w:pPr>
      <w:r>
        <w:rPr>
          <w:rFonts w:ascii="Calibri" w:hAnsi="Calibri" w:cs="Calibri"/>
          <w:sz w:val="16"/>
          <w:szCs w:val="16"/>
        </w:rPr>
        <w:t>2° En fix</w:t>
      </w:r>
      <w:r>
        <w:rPr>
          <w:rFonts w:ascii="Calibri" w:hAnsi="Calibri" w:cs="Calibri"/>
          <w:sz w:val="16"/>
          <w:szCs w:val="16"/>
        </w:rPr>
        <w:t>ant, enregistrant ou transmettant, sans le consentement de celle-ci, l'image d'une personne se trouvant dans un lieu privé. Lorsque les actes mentionnés au présent article ont été accomplis au vu et au su des intéressés sans qu'ils s'y soient opposés, alor</w:t>
      </w:r>
      <w:r>
        <w:rPr>
          <w:rFonts w:ascii="Calibri" w:hAnsi="Calibri" w:cs="Calibri"/>
          <w:sz w:val="16"/>
          <w:szCs w:val="16"/>
        </w:rPr>
        <w:t>s qu'ils étaient en mesure de le faire, le consentement de ceux-ci est présumé.</w:t>
      </w:r>
    </w:p>
    <w:p w:rsidR="00000000" w:rsidRDefault="00FC17C4">
      <w:pPr>
        <w:pStyle w:val="NormalWeb"/>
        <w:spacing w:before="0" w:after="0"/>
        <w:rPr>
          <w:rFonts w:ascii="Calibri" w:hAnsi="Calibri" w:cs="Calibri"/>
          <w:sz w:val="16"/>
          <w:szCs w:val="16"/>
        </w:rPr>
      </w:pPr>
    </w:p>
    <w:p w:rsidR="00000000" w:rsidRDefault="00FC17C4">
      <w:pPr>
        <w:pStyle w:val="NormalWeb"/>
        <w:spacing w:before="0" w:after="0"/>
      </w:pPr>
      <w:r>
        <w:rPr>
          <w:rFonts w:ascii="Calibri" w:hAnsi="Calibri" w:cs="Calibri"/>
          <w:sz w:val="16"/>
          <w:szCs w:val="16"/>
        </w:rPr>
        <w:t>Art 226.2 : Est puni des mêmes peines le fait de conserver, porter ou laisser porter à la connaissance du public ou d'un tiers ou d'utiliser de quelque manière que ce soit tou</w:t>
      </w:r>
      <w:r>
        <w:rPr>
          <w:rFonts w:ascii="Calibri" w:hAnsi="Calibri" w:cs="Calibri"/>
          <w:sz w:val="16"/>
          <w:szCs w:val="16"/>
        </w:rPr>
        <w:t xml:space="preserve">t enregistrement ou document obtenu à l'aide de l'un des actes prévus par </w:t>
      </w:r>
      <w:hyperlink r:id="rId7" w:history="1">
        <w:r>
          <w:rPr>
            <w:rStyle w:val="Lienhypertexte"/>
            <w:rFonts w:ascii="Calibri" w:hAnsi="Calibri" w:cs="Calibri"/>
            <w:sz w:val="16"/>
            <w:szCs w:val="16"/>
            <w:u w:val="none"/>
          </w:rPr>
          <w:t>l'article 226-1</w:t>
        </w:r>
      </w:hyperlink>
      <w:r>
        <w:rPr>
          <w:rFonts w:ascii="Calibri" w:hAnsi="Calibri" w:cs="Calibri"/>
          <w:sz w:val="16"/>
          <w:szCs w:val="16"/>
        </w:rPr>
        <w:t xml:space="preserve">. </w:t>
      </w:r>
    </w:p>
    <w:p w:rsidR="00000000" w:rsidRDefault="00FC17C4">
      <w:pPr>
        <w:pStyle w:val="NormalWeb"/>
        <w:spacing w:before="0" w:after="0"/>
      </w:pPr>
      <w:r>
        <w:rPr>
          <w:rFonts w:ascii="Calibri" w:hAnsi="Calibri" w:cs="Calibri"/>
          <w:sz w:val="16"/>
          <w:szCs w:val="16"/>
        </w:rPr>
        <w:t>Lorsque</w:t>
      </w:r>
      <w:r>
        <w:rPr>
          <w:rFonts w:ascii="Calibri" w:hAnsi="Calibri" w:cs="Calibri"/>
          <w:sz w:val="16"/>
          <w:szCs w:val="16"/>
        </w:rPr>
        <w:t xml:space="preserve"> le délit prévu par l'alinéa précédent est commis par la voie de la presse écrite ou audiovisuelle, les dispositions particulières  des lois qui régissent ces matières sont applicables en ce qui concerne la détermination des personnes responsables.</w:t>
      </w:r>
    </w:p>
    <w:p w:rsidR="00000000" w:rsidRDefault="00FC17C4">
      <w:pPr>
        <w:sectPr w:rsidR="00000000">
          <w:pgSz w:w="11906" w:h="16838"/>
          <w:pgMar w:top="567" w:right="1418" w:bottom="567" w:left="1418" w:header="720" w:footer="720" w:gutter="0"/>
          <w:cols w:space="720"/>
          <w:docGrid w:linePitch="360"/>
        </w:sectPr>
      </w:pPr>
    </w:p>
    <w:p w:rsidR="00000000" w:rsidRPr="00FC17C4" w:rsidRDefault="00FC17C4" w:rsidP="00FC17C4">
      <w:pPr>
        <w:tabs>
          <w:tab w:val="left" w:leader="dot" w:pos="5387"/>
          <w:tab w:val="left" w:leader="dot" w:pos="9072"/>
        </w:tabs>
        <w:rPr>
          <w:lang w:eastAsia="fr-FR"/>
        </w:rPr>
      </w:pPr>
    </w:p>
    <w:p w:rsidR="00000000" w:rsidRDefault="00FC17C4">
      <w:pPr>
        <w:pBdr>
          <w:top w:val="single" w:sz="4" w:space="1" w:color="000000"/>
          <w:left w:val="single" w:sz="4" w:space="4" w:color="000000"/>
          <w:bottom w:val="single" w:sz="4" w:space="1" w:color="000000"/>
          <w:right w:val="single" w:sz="4" w:space="4" w:color="000000"/>
        </w:pBdr>
        <w:tabs>
          <w:tab w:val="left" w:leader="dot" w:pos="5387"/>
          <w:tab w:val="left" w:leader="dot" w:pos="9072"/>
        </w:tabs>
        <w:jc w:val="center"/>
      </w:pPr>
      <w:r>
        <w:rPr>
          <w:b/>
          <w:noProof/>
          <w:lang w:eastAsia="fr-FR"/>
        </w:rPr>
        <w:drawing>
          <wp:anchor distT="0" distB="0" distL="114935" distR="114935" simplePos="0" relativeHeight="251657216" behindDoc="1" locked="0" layoutInCell="1" allowOverlap="1">
            <wp:simplePos x="0" y="0"/>
            <wp:positionH relativeFrom="column">
              <wp:posOffset>-69850</wp:posOffset>
            </wp:positionH>
            <wp:positionV relativeFrom="paragraph">
              <wp:posOffset>543560</wp:posOffset>
            </wp:positionV>
            <wp:extent cx="1067435" cy="1067435"/>
            <wp:effectExtent l="0" t="0" r="0" b="0"/>
            <wp:wrapTight wrapText="bothSides">
              <wp:wrapPolygon edited="0">
                <wp:start x="0" y="0"/>
                <wp:lineTo x="0" y="21202"/>
                <wp:lineTo x="21202" y="21202"/>
                <wp:lineTo x="2120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4" t="-34" r="-34" b="-34"/>
                    <a:stretch>
                      <a:fillRect/>
                    </a:stretch>
                  </pic:blipFill>
                  <pic:spPr bwMode="auto">
                    <a:xfrm>
                      <a:off x="0" y="0"/>
                      <a:ext cx="1067435" cy="1067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Fi</w:t>
      </w:r>
      <w:r>
        <w:rPr>
          <w:b/>
        </w:rPr>
        <w:t>che d'autorisation d'utilisation d'une image</w:t>
      </w:r>
      <w:r>
        <w:rPr>
          <w:b/>
        </w:rPr>
        <w:br/>
        <w:t>ENFANT</w:t>
      </w:r>
    </w:p>
    <w:p w:rsidR="00000000" w:rsidRDefault="00FC17C4">
      <w:pPr>
        <w:tabs>
          <w:tab w:val="left" w:leader="dot" w:pos="5387"/>
          <w:tab w:val="left" w:leader="dot" w:pos="9072"/>
        </w:tabs>
        <w:rPr>
          <w:b/>
        </w:rPr>
      </w:pPr>
    </w:p>
    <w:p w:rsidR="00000000" w:rsidRDefault="00FC17C4">
      <w:pPr>
        <w:tabs>
          <w:tab w:val="left" w:leader="dot" w:pos="5387"/>
          <w:tab w:val="left" w:leader="dot" w:pos="9072"/>
        </w:tabs>
      </w:pPr>
      <w:r>
        <w:rPr>
          <w:b/>
        </w:rPr>
        <w:t>Droit à l'image</w:t>
      </w:r>
      <w:r>
        <w:t xml:space="preserve"> : le droit à l'image permet à toute personne de s'opposer - quelle que soit la nature du support utilisé - à la reproduction et à la diffusion, sans son autorisation expresse, de son imag</w:t>
      </w:r>
      <w:r>
        <w:t>e (articles 226.1. et 226.2 du Code pénal) </w:t>
      </w:r>
    </w:p>
    <w:p w:rsidR="00000000" w:rsidRDefault="00FC17C4">
      <w:pPr>
        <w:tabs>
          <w:tab w:val="left" w:leader="dot" w:pos="4820"/>
          <w:tab w:val="right" w:leader="dot" w:pos="9072"/>
        </w:tabs>
        <w:spacing w:before="240" w:after="0"/>
      </w:pPr>
    </w:p>
    <w:p w:rsidR="00000000" w:rsidRDefault="00FC17C4">
      <w:pPr>
        <w:tabs>
          <w:tab w:val="left" w:leader="dot" w:pos="4820"/>
          <w:tab w:val="right" w:leader="dot" w:pos="9072"/>
        </w:tabs>
        <w:spacing w:before="240" w:after="0"/>
      </w:pPr>
      <w:r>
        <w:t xml:space="preserve">Je soussigné(e) </w:t>
      </w:r>
      <w:r>
        <w:tab/>
        <w:t xml:space="preserve">……………………………………………………………………….,  </w:t>
      </w:r>
    </w:p>
    <w:p w:rsidR="00000000" w:rsidRDefault="00FC17C4">
      <w:pPr>
        <w:tabs>
          <w:tab w:val="left" w:leader="dot" w:pos="4820"/>
          <w:tab w:val="right" w:leader="dot" w:pos="9072"/>
        </w:tabs>
        <w:spacing w:before="240" w:after="0"/>
      </w:pPr>
      <w:r>
        <w:t>adresse ………………………………………………………………………………………………………………………………………………..</w:t>
      </w:r>
    </w:p>
    <w:p w:rsidR="00000000" w:rsidRDefault="00FC17C4">
      <w:pPr>
        <w:tabs>
          <w:tab w:val="left" w:leader="dot" w:pos="4820"/>
          <w:tab w:val="right" w:leader="dot" w:pos="9072"/>
        </w:tabs>
        <w:spacing w:before="240" w:after="0"/>
      </w:pPr>
      <w:r>
        <w:rPr>
          <w:rFonts w:eastAsia="Calibri"/>
        </w:rPr>
        <w:t xml:space="preserve"> </w:t>
      </w:r>
      <w:r>
        <w:tab/>
        <w:t>……………………………………………………………………….,</w:t>
      </w:r>
      <w:r>
        <w:br/>
        <w:t xml:space="preserve">  </w:t>
      </w:r>
    </w:p>
    <w:p w:rsidR="00000000" w:rsidRDefault="00FC17C4">
      <w:pPr>
        <w:tabs>
          <w:tab w:val="left" w:leader="dot" w:pos="5387"/>
          <w:tab w:val="left" w:leader="dot" w:pos="9072"/>
        </w:tabs>
      </w:pPr>
      <w:r>
        <w:t>autorise la Ville d’Aix-les-Bains à utiliser l’image (mentionn</w:t>
      </w:r>
      <w:r>
        <w:t>ée ci-dessous) de mon enfant :</w:t>
      </w:r>
    </w:p>
    <w:p w:rsidR="00000000" w:rsidRDefault="00FC17C4">
      <w:pPr>
        <w:tabs>
          <w:tab w:val="left" w:leader="dot" w:pos="4820"/>
          <w:tab w:val="right" w:leader="dot" w:pos="9072"/>
        </w:tabs>
        <w:spacing w:before="240" w:after="0"/>
      </w:pPr>
      <w:r>
        <w:t xml:space="preserve">Prénom et nom de l’enfant </w:t>
      </w:r>
      <w:r>
        <w:tab/>
        <w:t>……………………………………………………………………….,</w:t>
      </w:r>
    </w:p>
    <w:p w:rsidR="00000000" w:rsidRDefault="00FC17C4">
      <w:pPr>
        <w:tabs>
          <w:tab w:val="left" w:leader="dot" w:pos="5387"/>
          <w:tab w:val="left" w:leader="dot" w:pos="9072"/>
        </w:tabs>
      </w:pPr>
      <w:r>
        <w:br/>
        <w:t xml:space="preserve">gratuitement pour illustrer ses supports de communication </w:t>
      </w:r>
      <w:r>
        <w:rPr>
          <w:b/>
          <w:bCs/>
        </w:rPr>
        <w:t>papier</w:t>
      </w:r>
      <w:r>
        <w:t xml:space="preserve"> ou </w:t>
      </w:r>
      <w:r>
        <w:rPr>
          <w:b/>
          <w:bCs/>
        </w:rPr>
        <w:t>web</w:t>
      </w:r>
      <w:r>
        <w:t xml:space="preserve"> (Magazine municipal, site internet municipal, réseaux sociaux, vidéos…), durant la durée de vie</w:t>
      </w:r>
      <w:r>
        <w:t xml:space="preserve"> de ces supports. </w:t>
      </w:r>
    </w:p>
    <w:p w:rsidR="00000000" w:rsidRDefault="00FC17C4">
      <w:pPr>
        <w:suppressAutoHyphens w:val="0"/>
        <w:spacing w:after="0" w:line="240" w:lineRule="auto"/>
      </w:pPr>
      <w:r>
        <w:t xml:space="preserve">Je dégage la Ville d’Aix-les-Bains de toute responsabilité d’une utilisation non conforme de cette image à la présente autorisation par des tiers non habilités. </w:t>
      </w:r>
    </w:p>
    <w:p w:rsidR="00000000" w:rsidRDefault="00FC17C4">
      <w:pPr>
        <w:tabs>
          <w:tab w:val="left" w:leader="dot" w:pos="5387"/>
          <w:tab w:val="left" w:leader="dot" w:pos="9072"/>
        </w:tabs>
      </w:pPr>
    </w:p>
    <w:p w:rsidR="00000000" w:rsidRDefault="00FC17C4">
      <w:pPr>
        <w:tabs>
          <w:tab w:val="left" w:leader="dot" w:pos="5387"/>
          <w:tab w:val="left" w:leader="dot" w:pos="9072"/>
        </w:tabs>
      </w:pPr>
      <w:r>
        <w:t>Pour l’utilisation de mon image sur les supports web, à tout moment, je po</w:t>
      </w:r>
      <w:r>
        <w:t xml:space="preserve">urrai demander son retrait sur simple demande auprès du webmaster à l’adresse suivante : </w:t>
      </w:r>
      <w:hyperlink r:id="rId8" w:history="1">
        <w:r>
          <w:rPr>
            <w:rStyle w:val="Lienhypertexte"/>
          </w:rPr>
          <w:t>webmaster@aixlesbains.fr</w:t>
        </w:r>
      </w:hyperlink>
    </w:p>
    <w:p w:rsidR="00000000" w:rsidRDefault="00FC17C4">
      <w:pPr>
        <w:tabs>
          <w:tab w:val="left" w:leader="dot" w:pos="5387"/>
        </w:tabs>
      </w:pPr>
      <w:r>
        <w:br/>
        <w:t>Date et lieu de l'image : ………………………………………………………………………………………….……………………….</w:t>
      </w:r>
    </w:p>
    <w:p w:rsidR="00000000" w:rsidRDefault="00FC17C4">
      <w:pPr>
        <w:tabs>
          <w:tab w:val="left" w:leader="dot" w:pos="5387"/>
        </w:tabs>
      </w:pPr>
      <w:r>
        <w:t>Description de la sit</w:t>
      </w:r>
      <w:r>
        <w:t>uation : …………………………………………………………………………………………….</w:t>
      </w:r>
    </w:p>
    <w:p w:rsidR="00000000" w:rsidRDefault="00FC17C4">
      <w:pPr>
        <w:tabs>
          <w:tab w:val="left" w:pos="4820"/>
        </w:tabs>
      </w:pPr>
    </w:p>
    <w:p w:rsidR="00000000" w:rsidRDefault="00FC17C4">
      <w:pPr>
        <w:tabs>
          <w:tab w:val="left" w:pos="4820"/>
        </w:tabs>
      </w:pPr>
      <w:r>
        <w:t>Fait à Aix-les-Bains,</w:t>
      </w:r>
      <w:r>
        <w:tab/>
        <w:t xml:space="preserve"> Le …………………………………………….</w:t>
      </w:r>
    </w:p>
    <w:p w:rsidR="00000000" w:rsidRDefault="00FC17C4">
      <w:pPr>
        <w:tabs>
          <w:tab w:val="left" w:leader="dot" w:pos="5387"/>
        </w:tabs>
      </w:pPr>
      <w:r>
        <w:t>Signature</w:t>
      </w: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rPr>
          <w:sz w:val="16"/>
          <w:szCs w:val="16"/>
          <w:u w:val="single"/>
        </w:rPr>
      </w:pPr>
    </w:p>
    <w:p w:rsidR="00000000" w:rsidRDefault="00FC17C4">
      <w:pPr>
        <w:tabs>
          <w:tab w:val="left" w:leader="dot" w:pos="5387"/>
        </w:tabs>
        <w:spacing w:after="0" w:line="240" w:lineRule="auto"/>
      </w:pPr>
      <w:r>
        <w:rPr>
          <w:sz w:val="16"/>
          <w:szCs w:val="16"/>
          <w:u w:val="single"/>
        </w:rPr>
        <w:t>Code pénal :</w:t>
      </w:r>
    </w:p>
    <w:p w:rsidR="00000000" w:rsidRDefault="00FC17C4">
      <w:pPr>
        <w:pStyle w:val="NormalWeb"/>
        <w:spacing w:before="0" w:after="0"/>
      </w:pPr>
      <w:r>
        <w:rPr>
          <w:rFonts w:ascii="Calibri" w:hAnsi="Calibri" w:cs="Calibri"/>
          <w:sz w:val="16"/>
          <w:szCs w:val="16"/>
        </w:rPr>
        <w:t>Art 226.1 : Est puni d'un an d'emprisonnement et de 45 000 euros d'amende le fait, au moyen d'un procédé quelconque, volontairement de por</w:t>
      </w:r>
      <w:r>
        <w:rPr>
          <w:rFonts w:ascii="Calibri" w:hAnsi="Calibri" w:cs="Calibri"/>
          <w:sz w:val="16"/>
          <w:szCs w:val="16"/>
        </w:rPr>
        <w:t>ter atteinte à l'intimité de la vie privée d'autrui :</w:t>
      </w:r>
    </w:p>
    <w:p w:rsidR="00000000" w:rsidRDefault="00FC17C4">
      <w:pPr>
        <w:pStyle w:val="NormalWeb"/>
        <w:spacing w:before="0" w:after="0"/>
      </w:pPr>
      <w:r>
        <w:rPr>
          <w:rFonts w:ascii="Calibri" w:hAnsi="Calibri" w:cs="Calibri"/>
          <w:sz w:val="16"/>
          <w:szCs w:val="16"/>
        </w:rPr>
        <w:t xml:space="preserve">2° En fixant, enregistrant ou transmettant, sans le consentement de celle-ci, l'image d'une personne se trouvant dans un lieu privé. Lorsque les actes mentionnés au présent article ont été accomplis au </w:t>
      </w:r>
      <w:r>
        <w:rPr>
          <w:rFonts w:ascii="Calibri" w:hAnsi="Calibri" w:cs="Calibri"/>
          <w:sz w:val="16"/>
          <w:szCs w:val="16"/>
        </w:rPr>
        <w:t>vu et au su des intéressés sans qu'ils s'y soient opposés, alors qu'ils étaient en mesure de le faire, le consentement de ceux-ci est présumé.</w:t>
      </w:r>
    </w:p>
    <w:p w:rsidR="00000000" w:rsidRDefault="00FC17C4">
      <w:pPr>
        <w:pStyle w:val="NormalWeb"/>
        <w:spacing w:before="0" w:after="0"/>
        <w:rPr>
          <w:rFonts w:ascii="Calibri" w:hAnsi="Calibri" w:cs="Calibri"/>
          <w:sz w:val="16"/>
          <w:szCs w:val="16"/>
        </w:rPr>
      </w:pPr>
    </w:p>
    <w:p w:rsidR="00000000" w:rsidRDefault="00FC17C4">
      <w:pPr>
        <w:pStyle w:val="NormalWeb"/>
        <w:spacing w:before="0" w:after="0"/>
      </w:pPr>
      <w:r>
        <w:rPr>
          <w:rFonts w:ascii="Calibri" w:hAnsi="Calibri" w:cs="Calibri"/>
          <w:sz w:val="16"/>
          <w:szCs w:val="16"/>
        </w:rPr>
        <w:t>Art 226.2 : Est puni des mêmes peines le fait de conserver, porter ou laisser porter à la connaissance du public</w:t>
      </w:r>
      <w:r>
        <w:rPr>
          <w:rFonts w:ascii="Calibri" w:hAnsi="Calibri" w:cs="Calibri"/>
          <w:sz w:val="16"/>
          <w:szCs w:val="16"/>
        </w:rPr>
        <w:t xml:space="preserve"> ou d'un tiers ou d'utiliser de quelque manière que ce soit tout enregistrement ou document obtenu à l'aide de l'un des actes prévus par </w:t>
      </w:r>
      <w:hyperlink r:id="rId9" w:history="1">
        <w:r>
          <w:rPr>
            <w:rStyle w:val="Lienhypertexte"/>
            <w:rFonts w:ascii="Calibri" w:hAnsi="Calibri" w:cs="Calibri"/>
            <w:sz w:val="16"/>
            <w:szCs w:val="16"/>
            <w:u w:val="none"/>
          </w:rPr>
          <w:t>l'article 226-1</w:t>
        </w:r>
      </w:hyperlink>
      <w:r>
        <w:rPr>
          <w:rFonts w:ascii="Calibri" w:hAnsi="Calibri" w:cs="Calibri"/>
          <w:sz w:val="16"/>
          <w:szCs w:val="16"/>
        </w:rPr>
        <w:t xml:space="preserve">. </w:t>
      </w:r>
    </w:p>
    <w:p w:rsidR="00000000" w:rsidRDefault="00FC17C4">
      <w:pPr>
        <w:pStyle w:val="NormalWeb"/>
        <w:spacing w:before="0" w:after="0"/>
      </w:pPr>
      <w:r>
        <w:rPr>
          <w:rFonts w:ascii="Calibri" w:hAnsi="Calibri" w:cs="Calibri"/>
          <w:sz w:val="16"/>
          <w:szCs w:val="16"/>
        </w:rPr>
        <w:t>Lorsque le délit prévu par l'alinéa précédent est commis par la voie de la presse écrite ou audiovisuelle, les dispositions particulières  des lois qui régissent ces matières sont applicables en ce qu</w:t>
      </w:r>
      <w:r>
        <w:rPr>
          <w:rFonts w:ascii="Calibri" w:hAnsi="Calibri" w:cs="Calibri"/>
          <w:sz w:val="16"/>
          <w:szCs w:val="16"/>
        </w:rPr>
        <w:t>i concerne la détermination des personnes responsables.</w:t>
      </w:r>
    </w:p>
    <w:p w:rsidR="00000000" w:rsidRDefault="00FC17C4">
      <w:pPr>
        <w:tabs>
          <w:tab w:val="left" w:leader="dot" w:pos="5387"/>
        </w:tabs>
      </w:pPr>
      <w:bookmarkStart w:id="0" w:name="_GoBack"/>
      <w:bookmarkEnd w:id="0"/>
    </w:p>
    <w:sectPr w:rsidR="00000000">
      <w:pgSz w:w="11906" w:h="16838"/>
      <w:pgMar w:top="567"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C4"/>
    <w:rsid w:val="00FC1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Policepardfaut1">
    <w:name w:val="Police par défaut1"/>
  </w:style>
  <w:style w:type="character" w:customStyle="1" w:styleId="apple-converted-space">
    <w:name w:val="apple-converted-space"/>
    <w:basedOn w:val="Policepardfaut1"/>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styleId="Lienhypertextesuivivisit">
    <w:name w:val="FollowedHyperlink"/>
    <w:rPr>
      <w:color w:val="800000"/>
      <w:u w:val="single"/>
      <w:lang/>
    </w:rPr>
  </w:style>
  <w:style w:type="paragraph" w:customStyle="1" w:styleId="Titre3">
    <w:name w:val="Titre3"/>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Textedebulles">
    <w:name w:val="Balloon Text"/>
    <w:basedOn w:val="Normal"/>
    <w:pPr>
      <w:spacing w:after="0" w:line="240" w:lineRule="auto"/>
    </w:pPr>
    <w:rPr>
      <w:rFonts w:ascii="Tahoma" w:hAnsi="Tahoma" w:cs="Tahoma"/>
      <w:sz w:val="16"/>
      <w:szCs w:val="16"/>
    </w:rPr>
  </w:style>
  <w:style w:type="paragraph" w:customStyle="1" w:styleId="bodytext">
    <w:name w:val="bodytext"/>
    <w:basedOn w:val="Normal"/>
    <w:pPr>
      <w:spacing w:before="280" w:after="280" w:line="240" w:lineRule="auto"/>
    </w:pPr>
    <w:rPr>
      <w:rFonts w:ascii="Times New Roman" w:hAnsi="Times New Roman" w:cs="Times New Roman"/>
      <w:sz w:val="24"/>
      <w:szCs w:val="24"/>
    </w:rPr>
  </w:style>
  <w:style w:type="paragraph" w:customStyle="1" w:styleId="Contenudecadre">
    <w:name w:val="Contenu de cadre"/>
    <w:basedOn w:val="Normal"/>
  </w:style>
  <w:style w:type="paragraph" w:styleId="NormalWeb">
    <w:name w:val="Normal (Web)"/>
    <w:basedOn w:val="Normal"/>
    <w:pPr>
      <w:suppressAutoHyphens w:val="0"/>
      <w:spacing w:before="280" w:after="28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Policepardfaut1">
    <w:name w:val="Police par défaut1"/>
  </w:style>
  <w:style w:type="character" w:customStyle="1" w:styleId="apple-converted-space">
    <w:name w:val="apple-converted-space"/>
    <w:basedOn w:val="Policepardfaut1"/>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styleId="Lienhypertextesuivivisit">
    <w:name w:val="FollowedHyperlink"/>
    <w:rPr>
      <w:color w:val="800000"/>
      <w:u w:val="single"/>
      <w:lang/>
    </w:rPr>
  </w:style>
  <w:style w:type="paragraph" w:customStyle="1" w:styleId="Titre3">
    <w:name w:val="Titre3"/>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Textedebulles">
    <w:name w:val="Balloon Text"/>
    <w:basedOn w:val="Normal"/>
    <w:pPr>
      <w:spacing w:after="0" w:line="240" w:lineRule="auto"/>
    </w:pPr>
    <w:rPr>
      <w:rFonts w:ascii="Tahoma" w:hAnsi="Tahoma" w:cs="Tahoma"/>
      <w:sz w:val="16"/>
      <w:szCs w:val="16"/>
    </w:rPr>
  </w:style>
  <w:style w:type="paragraph" w:customStyle="1" w:styleId="bodytext">
    <w:name w:val="bodytext"/>
    <w:basedOn w:val="Normal"/>
    <w:pPr>
      <w:spacing w:before="280" w:after="280" w:line="240" w:lineRule="auto"/>
    </w:pPr>
    <w:rPr>
      <w:rFonts w:ascii="Times New Roman" w:hAnsi="Times New Roman" w:cs="Times New Roman"/>
      <w:sz w:val="24"/>
      <w:szCs w:val="24"/>
    </w:rPr>
  </w:style>
  <w:style w:type="paragraph" w:customStyle="1" w:styleId="Contenudecadre">
    <w:name w:val="Contenu de cadre"/>
    <w:basedOn w:val="Normal"/>
  </w:style>
  <w:style w:type="paragraph" w:styleId="NormalWeb">
    <w:name w:val="Normal (Web)"/>
    <w:basedOn w:val="Normal"/>
    <w:pPr>
      <w:suppressAutoHyphens w:val="0"/>
      <w:spacing w:before="280" w:after="28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aixlesbains.fr" TargetMode="External"/><Relationship Id="rId3" Type="http://schemas.openxmlformats.org/officeDocument/2006/relationships/settings" Target="settings.xml"/><Relationship Id="rId7" Type="http://schemas.openxmlformats.org/officeDocument/2006/relationships/hyperlink" Target="http://www.legifrance.gouv.fr/affichCodeArticle.do?cidTexte=LEGITEXT000006070719&amp;idArticle=LEGIARTI000006417928&amp;dateTexte=&amp;categorieLien=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bmaster@aixlesbains.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france.gouv.fr/affichCodeArticle.do?cidTexte=LEGITEXT000006070719&amp;idArticle=LEGIARTI00000641792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bertholet</dc:creator>
  <cp:lastModifiedBy>CAUE de la Savoie</cp:lastModifiedBy>
  <cp:revision>2</cp:revision>
  <cp:lastPrinted>1601-01-01T00:00:00Z</cp:lastPrinted>
  <dcterms:created xsi:type="dcterms:W3CDTF">2019-07-09T07:10:00Z</dcterms:created>
  <dcterms:modified xsi:type="dcterms:W3CDTF">2019-07-09T07:10:00Z</dcterms:modified>
</cp:coreProperties>
</file>