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CADE" w14:textId="767EE892" w:rsidR="00CC70F0" w:rsidRDefault="00CC70F0" w:rsidP="008545E6">
      <w:pPr>
        <w:jc w:val="left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FAA3A9A" wp14:editId="7DAD10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838200"/>
            <wp:effectExtent l="0" t="0" r="9525" b="0"/>
            <wp:wrapThrough wrapText="bothSides">
              <wp:wrapPolygon edited="0">
                <wp:start x="1561" y="0"/>
                <wp:lineTo x="0" y="1964"/>
                <wp:lineTo x="0" y="21109"/>
                <wp:lineTo x="21340" y="21109"/>
                <wp:lineTo x="21340" y="1964"/>
                <wp:lineTo x="19778" y="0"/>
                <wp:lineTo x="1561" y="0"/>
              </wp:wrapPolygon>
            </wp:wrapThrough>
            <wp:docPr id="197131426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1426" name="Image 1" descr="Une image contenant texte, Police, Graphique, logo&#10;&#10;Le contenu généré par l’IA peut êtr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0" b="1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5081" w14:textId="720CA771" w:rsidR="00CC70F0" w:rsidRDefault="00CC70F0" w:rsidP="00CC70F0">
      <w:pPr>
        <w:jc w:val="center"/>
      </w:pPr>
    </w:p>
    <w:p w14:paraId="1816350E" w14:textId="3DFC3034" w:rsidR="00CC70F0" w:rsidRPr="006A0437" w:rsidRDefault="006A0437" w:rsidP="006A0437">
      <w:pPr>
        <w:jc w:val="center"/>
        <w:rPr>
          <w:b/>
          <w:bCs/>
        </w:rPr>
      </w:pPr>
      <w:r>
        <w:rPr>
          <w:b/>
          <w:bCs/>
        </w:rPr>
        <w:t>Fiche projet pédagogique</w:t>
      </w:r>
    </w:p>
    <w:p w14:paraId="73738870" w14:textId="4BC81C18" w:rsidR="00C96EF8" w:rsidRDefault="00CC70F0" w:rsidP="00CC70F0">
      <w:pPr>
        <w:jc w:val="center"/>
      </w:pPr>
      <w:r w:rsidRPr="00CC70F0">
        <w:rPr>
          <w:i/>
          <w:iCs/>
        </w:rPr>
        <w:t>Les enfants du Patrimoine</w:t>
      </w:r>
    </w:p>
    <w:p w14:paraId="41CC988E" w14:textId="77777777" w:rsidR="008545E6" w:rsidRDefault="008545E6" w:rsidP="008545E6">
      <w:pPr>
        <w:pStyle w:val="Sansinterligne"/>
        <w:rPr>
          <w:sz w:val="22"/>
          <w:szCs w:val="22"/>
        </w:rPr>
      </w:pPr>
    </w:p>
    <w:p w14:paraId="3C42191E" w14:textId="77777777" w:rsidR="00CC70F0" w:rsidRDefault="00CC70F0" w:rsidP="008545E6">
      <w:pPr>
        <w:pStyle w:val="Sansinterligne"/>
        <w:rPr>
          <w:b/>
          <w:bCs/>
        </w:rPr>
      </w:pPr>
    </w:p>
    <w:p w14:paraId="180E1662" w14:textId="278FA7ED" w:rsidR="008545E6" w:rsidRPr="00CC70F0" w:rsidRDefault="00CC70F0" w:rsidP="008545E6">
      <w:pPr>
        <w:rPr>
          <w:u w:val="single"/>
        </w:rPr>
      </w:pPr>
      <w:r w:rsidRPr="00CC70F0">
        <w:rPr>
          <w:u w:val="single"/>
        </w:rPr>
        <w:t>Contexte historique</w:t>
      </w:r>
    </w:p>
    <w:p w14:paraId="31CC2989" w14:textId="77777777" w:rsidR="007017EA" w:rsidRDefault="008545E6" w:rsidP="008545E6">
      <w:r w:rsidRPr="008545E6">
        <w:t xml:space="preserve">Fondé en 1304 par la Reine de France et épouse du roi Philippe IV le Bel, Jeanne de Navarre, afin d’accueillir malades et indigents, l’Hôtel-Dieu vous invite à découvrir une histoire longue de plus de 700 ans. </w:t>
      </w:r>
    </w:p>
    <w:p w14:paraId="1AA56575" w14:textId="06EC497E" w:rsidR="008545E6" w:rsidRPr="008545E6" w:rsidRDefault="008545E6" w:rsidP="008545E6">
      <w:r w:rsidRPr="008545E6">
        <w:t>Dès sa création, l’Hôtel-Dieu est administré par une communauté de religieuses augustines qui s’y installe au service des malades. Après une brève interruption sous la Révolution, les sœurs y officient jusqu’en 1966.</w:t>
      </w:r>
      <w:r w:rsidR="007017EA">
        <w:t xml:space="preserve"> </w:t>
      </w:r>
      <w:r w:rsidRPr="008545E6">
        <w:t>L’établissement connaît un véritable âge d’or à la fin du XVII siècle, grâce à la générosité d’un puissant couple de mécènes, Pierre Stoppa et Anne-Charlotte de Gondi. Leur nièce, Anne de la Bretonnière, est ainsi nommée Prieure de l’Hôtel-Dieu par Louis XIV en 1682.</w:t>
      </w:r>
    </w:p>
    <w:p w14:paraId="7FE3CAC8" w14:textId="6C99B052" w:rsidR="008545E6" w:rsidRDefault="008545E6" w:rsidP="008545E6">
      <w:r w:rsidRPr="008545E6">
        <w:t>Au cours des siècles, la communauté accumule une riche collection de biens et d’œuvres d’art, qui échappe miraculeusement à la Révolution française ainsi qu’aux conflits mondiaux du XXe siècle. Cette collection est redécouverte fortuitement par l’économe de l’Hôtel-Dieu en 1973 dans les greniers du couvent.</w:t>
      </w:r>
      <w:r w:rsidR="007017EA">
        <w:t xml:space="preserve"> </w:t>
      </w:r>
      <w:r w:rsidRPr="008545E6">
        <w:t>Depuis son ouverture en 2010, le Musée du Trésor de l’Hôtel-Dieu expose une collection exceptionnelle de plus de 1300 œuvres d’art : orfèvrerie religieuse, peinture</w:t>
      </w:r>
      <w:r w:rsidR="0045087B">
        <w:t>s</w:t>
      </w:r>
      <w:r w:rsidRPr="008545E6">
        <w:t>, estampe</w:t>
      </w:r>
      <w:r w:rsidR="0045087B">
        <w:t>s</w:t>
      </w:r>
      <w:r w:rsidRPr="008545E6">
        <w:t>, sculpture</w:t>
      </w:r>
      <w:r w:rsidR="0045087B">
        <w:t>s</w:t>
      </w:r>
      <w:r w:rsidRPr="008545E6">
        <w:t>, faïence</w:t>
      </w:r>
      <w:r w:rsidR="0045087B">
        <w:t>s</w:t>
      </w:r>
      <w:r w:rsidRPr="008545E6">
        <w:t>, mobilier, textile</w:t>
      </w:r>
      <w:r w:rsidR="0045087B">
        <w:t>s</w:t>
      </w:r>
      <w:r w:rsidRPr="008545E6">
        <w:t>, objets ethnologiques et scientifiques constituent autant de trésors à découvrir !</w:t>
      </w:r>
    </w:p>
    <w:p w14:paraId="28C60287" w14:textId="77777777" w:rsidR="008545E6" w:rsidRDefault="008545E6" w:rsidP="008545E6"/>
    <w:p w14:paraId="162A6C24" w14:textId="191910C1" w:rsidR="00CC70F0" w:rsidRPr="00CC70F0" w:rsidRDefault="00CC70F0" w:rsidP="008545E6">
      <w:pPr>
        <w:rPr>
          <w:u w:val="single"/>
        </w:rPr>
      </w:pPr>
      <w:r w:rsidRPr="00CC70F0">
        <w:rPr>
          <w:u w:val="single"/>
        </w:rPr>
        <w:t>Projet proposé</w:t>
      </w:r>
    </w:p>
    <w:p w14:paraId="25BC7A57" w14:textId="4AAE2303" w:rsidR="007017EA" w:rsidRDefault="00CC70F0" w:rsidP="006A0437">
      <w:r>
        <w:rPr>
          <w:b/>
          <w:bCs/>
        </w:rPr>
        <w:t xml:space="preserve">Titre : </w:t>
      </w:r>
      <w:r>
        <w:t>Le remède de la dernière chance, un jeu de piste à travers l’Hôtel-Dieu</w:t>
      </w:r>
      <w:r w:rsidR="007017EA">
        <w:t>.</w:t>
      </w:r>
    </w:p>
    <w:p w14:paraId="1EF644F3" w14:textId="77777777" w:rsidR="007017EA" w:rsidRDefault="007017EA" w:rsidP="006A0437"/>
    <w:p w14:paraId="53181E20" w14:textId="44F292CA" w:rsidR="006A0437" w:rsidRPr="006A0437" w:rsidRDefault="006A0437" w:rsidP="006A0437">
      <w:pPr>
        <w:rPr>
          <w:b/>
          <w:bCs/>
        </w:rPr>
      </w:pPr>
      <w:r w:rsidRPr="006A0437">
        <w:rPr>
          <w:b/>
          <w:bCs/>
        </w:rPr>
        <w:t>Objectifs pédagogiques :</w:t>
      </w:r>
    </w:p>
    <w:p w14:paraId="5F489F78" w14:textId="77777777" w:rsidR="006A0437" w:rsidRPr="006A0437" w:rsidRDefault="006A0437" w:rsidP="006A0437">
      <w:pPr>
        <w:numPr>
          <w:ilvl w:val="0"/>
          <w:numId w:val="7"/>
        </w:numPr>
      </w:pPr>
      <w:r w:rsidRPr="006A0437">
        <w:t>Découvrir le fonctionnement d’un hôpital au XVIIe siècle.</w:t>
      </w:r>
    </w:p>
    <w:p w14:paraId="001AA360" w14:textId="77777777" w:rsidR="006A0437" w:rsidRPr="006A0437" w:rsidRDefault="006A0437" w:rsidP="006A0437">
      <w:pPr>
        <w:numPr>
          <w:ilvl w:val="0"/>
          <w:numId w:val="7"/>
        </w:numPr>
      </w:pPr>
      <w:r w:rsidRPr="006A0437">
        <w:t>Comprendre le rôle des religieuses dans les soins hospitaliers.</w:t>
      </w:r>
    </w:p>
    <w:p w14:paraId="18FA591E" w14:textId="13E02405" w:rsidR="006A0437" w:rsidRPr="006A0437" w:rsidRDefault="006A0437" w:rsidP="006A0437">
      <w:pPr>
        <w:numPr>
          <w:ilvl w:val="0"/>
          <w:numId w:val="7"/>
        </w:numPr>
      </w:pPr>
      <w:r w:rsidRPr="006A0437">
        <w:t>Identifier l’usage des plantes médicinales.</w:t>
      </w:r>
    </w:p>
    <w:p w14:paraId="57399310" w14:textId="77777777" w:rsidR="006A0437" w:rsidRPr="006A0437" w:rsidRDefault="006A0437" w:rsidP="006A0437">
      <w:pPr>
        <w:numPr>
          <w:ilvl w:val="0"/>
          <w:numId w:val="7"/>
        </w:numPr>
      </w:pPr>
      <w:r w:rsidRPr="006A0437">
        <w:t>Sensibiliser les élèves au patrimoine local et aux mécènes historiques de l’Hôtel-Dieu.</w:t>
      </w:r>
    </w:p>
    <w:p w14:paraId="56CBB9BD" w14:textId="18D29887" w:rsidR="006A0437" w:rsidRPr="006A0437" w:rsidRDefault="006A0437" w:rsidP="006A0437">
      <w:pPr>
        <w:numPr>
          <w:ilvl w:val="0"/>
          <w:numId w:val="7"/>
        </w:numPr>
      </w:pPr>
      <w:r w:rsidRPr="006A0437">
        <w:t>Stimuler la coopération, la logique et la curiosité.</w:t>
      </w:r>
    </w:p>
    <w:p w14:paraId="60A16D69" w14:textId="4E64654C" w:rsidR="006A0437" w:rsidRPr="006A0437" w:rsidRDefault="006A0437" w:rsidP="006A0437"/>
    <w:p w14:paraId="0C153BE0" w14:textId="158207E7" w:rsidR="006A0437" w:rsidRDefault="006A0437" w:rsidP="006A0437">
      <w:pPr>
        <w:rPr>
          <w:b/>
          <w:bCs/>
        </w:rPr>
      </w:pPr>
      <w:r w:rsidRPr="006A0437">
        <w:rPr>
          <w:b/>
          <w:bCs/>
        </w:rPr>
        <w:t>Format :</w:t>
      </w:r>
      <w:r>
        <w:rPr>
          <w:b/>
          <w:bCs/>
        </w:rPr>
        <w:t xml:space="preserve"> </w:t>
      </w:r>
      <w:r>
        <w:t>p</w:t>
      </w:r>
      <w:r w:rsidRPr="006A0437">
        <w:t>arcours scénarisé type escape game / jeu de piste, mêlant énigmes</w:t>
      </w:r>
      <w:r>
        <w:t xml:space="preserve"> et </w:t>
      </w:r>
      <w:r w:rsidRPr="006A0437">
        <w:t>observatio</w:t>
      </w:r>
      <w:r>
        <w:t>n.</w:t>
      </w:r>
    </w:p>
    <w:p w14:paraId="190E94B7" w14:textId="6255E286" w:rsidR="006A0437" w:rsidRPr="006A0437" w:rsidRDefault="006A0437" w:rsidP="006A0437">
      <w:pPr>
        <w:rPr>
          <w:b/>
          <w:bCs/>
        </w:rPr>
      </w:pPr>
      <w:r>
        <w:rPr>
          <w:b/>
          <w:bCs/>
        </w:rPr>
        <w:t>Synopsis</w:t>
      </w:r>
      <w:r w:rsidRPr="008545E6">
        <w:rPr>
          <w:b/>
          <w:bCs/>
        </w:rPr>
        <w:t> :</w:t>
      </w:r>
      <w:r w:rsidRPr="008545E6">
        <w:t xml:space="preserve"> Une épidémie s’est abattue sur la petite ville de Château-Thierry. La moitié de la population est très malade et s’affaiblit de jour en jour. Les religieuses de l’Hôtel-Dieu ont mis au point un remède extrêmement efficace</w:t>
      </w:r>
      <w:r>
        <w:t>, q</w:t>
      </w:r>
      <w:r w:rsidRPr="008545E6">
        <w:t>uelques gouttes suffisent à combattre la maladie</w:t>
      </w:r>
      <w:r>
        <w:t>. Mais</w:t>
      </w:r>
      <w:r w:rsidRPr="008545E6">
        <w:t xml:space="preserve"> la fiole qui le contient a disparu</w:t>
      </w:r>
      <w:r>
        <w:t> !</w:t>
      </w:r>
      <w:r w:rsidRPr="008545E6">
        <w:t xml:space="preserve"> </w:t>
      </w:r>
      <w:r w:rsidRPr="006A0437">
        <w:t>Les élèves devront mener l’enquête, explorer les lieux et résoudre une série d’énigmes pour retrouver le remède à temps. La survie de la ville est entre leurs mains !</w:t>
      </w:r>
    </w:p>
    <w:p w14:paraId="5430E64E" w14:textId="7C8F012D" w:rsidR="006A0437" w:rsidRPr="006A0437" w:rsidRDefault="006A0437" w:rsidP="006A0437"/>
    <w:p w14:paraId="65EB5A08" w14:textId="5B2F8FF8" w:rsidR="006A0437" w:rsidRPr="007017EA" w:rsidRDefault="006A0437" w:rsidP="008545E6">
      <w:pPr>
        <w:rPr>
          <w:b/>
          <w:bCs/>
        </w:rPr>
      </w:pPr>
      <w:r w:rsidRPr="006A0437">
        <w:rPr>
          <w:b/>
          <w:bCs/>
        </w:rPr>
        <w:t>Période historique abordée :</w:t>
      </w:r>
      <w:r>
        <w:rPr>
          <w:b/>
          <w:bCs/>
        </w:rPr>
        <w:t xml:space="preserve"> </w:t>
      </w:r>
      <w:r w:rsidRPr="006A0437">
        <w:t>XVIIe siècle</w:t>
      </w:r>
      <w:r w:rsidR="007017EA">
        <w:t>.</w:t>
      </w:r>
    </w:p>
    <w:sectPr w:rsidR="006A0437" w:rsidRPr="0070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D790A"/>
    <w:multiLevelType w:val="hybridMultilevel"/>
    <w:tmpl w:val="0FD232E6"/>
    <w:lvl w:ilvl="0" w:tplc="A7F4C5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0BEA"/>
    <w:multiLevelType w:val="hybridMultilevel"/>
    <w:tmpl w:val="7862A270"/>
    <w:lvl w:ilvl="0" w:tplc="DD827B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6C41"/>
    <w:multiLevelType w:val="hybridMultilevel"/>
    <w:tmpl w:val="7EFC2F26"/>
    <w:lvl w:ilvl="0" w:tplc="A7F4C5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0034F"/>
    <w:multiLevelType w:val="multilevel"/>
    <w:tmpl w:val="48A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C1DB1"/>
    <w:multiLevelType w:val="hybridMultilevel"/>
    <w:tmpl w:val="348A14FC"/>
    <w:lvl w:ilvl="0" w:tplc="A7F4C5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FBC"/>
    <w:multiLevelType w:val="hybridMultilevel"/>
    <w:tmpl w:val="352C2E26"/>
    <w:lvl w:ilvl="0" w:tplc="5DFE43E6">
      <w:numFmt w:val="bullet"/>
      <w:lvlText w:val="-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86FF9"/>
    <w:multiLevelType w:val="hybridMultilevel"/>
    <w:tmpl w:val="F294A154"/>
    <w:lvl w:ilvl="0" w:tplc="A7F4C5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461236">
    <w:abstractNumId w:val="6"/>
  </w:num>
  <w:num w:numId="2" w16cid:durableId="1115707430">
    <w:abstractNumId w:val="1"/>
  </w:num>
  <w:num w:numId="3" w16cid:durableId="1957524122">
    <w:abstractNumId w:val="4"/>
  </w:num>
  <w:num w:numId="4" w16cid:durableId="253590102">
    <w:abstractNumId w:val="0"/>
  </w:num>
  <w:num w:numId="5" w16cid:durableId="914827253">
    <w:abstractNumId w:val="2"/>
  </w:num>
  <w:num w:numId="6" w16cid:durableId="1437561507">
    <w:abstractNumId w:val="5"/>
  </w:num>
  <w:num w:numId="7" w16cid:durableId="1230534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F8"/>
    <w:rsid w:val="0045087B"/>
    <w:rsid w:val="004B642B"/>
    <w:rsid w:val="006A0437"/>
    <w:rsid w:val="007017EA"/>
    <w:rsid w:val="008545E6"/>
    <w:rsid w:val="00BC22E2"/>
    <w:rsid w:val="00C96EF8"/>
    <w:rsid w:val="00CC70F0"/>
    <w:rsid w:val="00EA4222"/>
    <w:rsid w:val="00F12D54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3CAD"/>
  <w15:chartTrackingRefBased/>
  <w15:docId w15:val="{DF424727-3380-4309-B6A6-2C122A4F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E6"/>
    <w:pPr>
      <w:spacing w:after="40" w:line="276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96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EF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EF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6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6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6E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6E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6E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6E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6E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6E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6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6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6E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6E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6E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E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6EF8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5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PICHARD</dc:creator>
  <cp:keywords/>
  <dc:description/>
  <cp:lastModifiedBy>Réa MARTINOT</cp:lastModifiedBy>
  <cp:revision>3</cp:revision>
  <dcterms:created xsi:type="dcterms:W3CDTF">2025-07-04T09:56:00Z</dcterms:created>
  <dcterms:modified xsi:type="dcterms:W3CDTF">2025-07-04T10:33:00Z</dcterms:modified>
</cp:coreProperties>
</file>